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6F3" w:rsidRPr="006246F3" w:rsidRDefault="006246F3" w:rsidP="006246F3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0A2F16" wp14:editId="3FBD2A72">
                <wp:simplePos x="0" y="0"/>
                <wp:positionH relativeFrom="column">
                  <wp:posOffset>3314</wp:posOffset>
                </wp:positionH>
                <wp:positionV relativeFrom="paragraph">
                  <wp:posOffset>-312836</wp:posOffset>
                </wp:positionV>
                <wp:extent cx="1828800" cy="1905640"/>
                <wp:effectExtent l="0" t="0" r="0" b="0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905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246F3" w:rsidRPr="006246F3" w:rsidRDefault="006246F3" w:rsidP="006246F3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Times New Roman" w:eastAsia="Times New Roman" w:hAnsi="Times New Roman" w:cs="Times New Roman"/>
                                <w:b/>
                                <w:kern w:val="36"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kern w:val="36"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Игры и упражнения для развития мелкой моторики дошкольников</w:t>
                            </w:r>
                          </w:p>
                          <w:p w:rsidR="006246F3" w:rsidRDefault="006246F3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bevelT w="25400" h="25400"/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7" o:spid="_x0000_s1026" type="#_x0000_t202" style="position:absolute;left:0;text-align:left;margin-left:.25pt;margin-top:-24.65pt;width:2in;height:150.0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" filled="f" stroked="f">
                <v:fill o:detectmouseclick="t"/>
                <v:textbox>
                  <w:txbxContent>
                    <w:p w:rsidR="006246F3" w:rsidRPr="006246F3" w:rsidRDefault="006246F3" w:rsidP="006246F3">
                      <w:pPr>
                        <w:shd w:val="clear" w:color="auto" w:fill="FFFFFF"/>
                        <w:spacing w:after="0" w:line="240" w:lineRule="auto"/>
                        <w:jc w:val="center"/>
                        <w:outlineLvl w:val="0"/>
                        <w:rPr>
                          <w:rFonts w:ascii="Times New Roman" w:eastAsia="Times New Roman" w:hAnsi="Times New Roman" w:cs="Times New Roman"/>
                          <w:b/>
                          <w:kern w:val="36"/>
                          <w:sz w:val="72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kern w:val="36"/>
                          <w:sz w:val="72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Игры и упражнения для развития мелкой моторики дошкольников</w:t>
                      </w:r>
                    </w:p>
                    <w:p w:rsidR="006246F3" w:rsidRDefault="006246F3"/>
                  </w:txbxContent>
                </v:textbox>
              </v:shape>
            </w:pict>
          </mc:Fallback>
        </mc:AlternateContent>
      </w:r>
    </w:p>
    <w:p w:rsidR="006246F3" w:rsidRDefault="006246F3" w:rsidP="006246F3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46F3" w:rsidRDefault="006246F3" w:rsidP="006246F3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46F3" w:rsidRDefault="006246F3" w:rsidP="006246F3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46F3" w:rsidRDefault="006246F3" w:rsidP="006246F3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46F3" w:rsidRDefault="006246F3" w:rsidP="006246F3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46F3" w:rsidRPr="006246F3" w:rsidRDefault="006246F3" w:rsidP="006246F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Мелкая моторика рук взаимодействует с такими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процессами </w:t>
      </w:r>
      <w:r w:rsidRPr="006246F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вним</w:t>
      </w:r>
      <w:r w:rsidRPr="006246F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246F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ние, мышление, опт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ико-пространственное восприятие</w:t>
      </w:r>
      <w:r w:rsidRPr="006246F3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воображе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ние</w:t>
      </w:r>
      <w:r w:rsidRPr="006246F3">
        <w:rPr>
          <w:rFonts w:ascii="Times New Roman" w:eastAsia="Times New Roman" w:hAnsi="Times New Roman" w:cs="Times New Roman"/>
          <w:sz w:val="28"/>
          <w:szCs w:val="28"/>
          <w:lang w:eastAsia="ru-RU"/>
        </w:rPr>
        <w:t>, зр</w:t>
      </w:r>
      <w:r w:rsidRPr="006246F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246F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тельная и двигательная память, речь. Развитие навыков мелкой моторики важно еще и потому, что вся дальнейшая жизнь ребенка потребует использ</w:t>
      </w:r>
      <w:r w:rsidRPr="006246F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246F3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 точных, координированных движений кистей и пальцев, которые необходимы, чтобы одеваться, рисовать и писать, а также выполнять множ</w:t>
      </w:r>
      <w:r w:rsidRPr="006246F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246F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 разнообразных бытовых и учебных де</w:t>
      </w:r>
      <w:r w:rsidRPr="006246F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6246F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ствий.</w:t>
      </w:r>
      <w:bookmarkStart w:id="0" w:name="_GoBack"/>
      <w:bookmarkEnd w:id="0"/>
    </w:p>
    <w:p w:rsidR="006246F3" w:rsidRPr="006246F3" w:rsidRDefault="006246F3" w:rsidP="006246F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6F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 начальных классов постоянно отмечают, что у многих детей наибольшую проблему с</w:t>
      </w:r>
      <w:r w:rsidRPr="006246F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246F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ставляет неподготовленность руки к письму. В чем же причина графической негото</w:t>
      </w:r>
      <w:r w:rsidRPr="006246F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246F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к обучению письму? Таких причин две: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Pr="006246F3">
        <w:rPr>
          <w:rFonts w:ascii="Times New Roman" w:eastAsia="Times New Roman" w:hAnsi="Times New Roman" w:cs="Times New Roman"/>
          <w:sz w:val="28"/>
          <w:szCs w:val="28"/>
          <w:lang w:eastAsia="ru-RU"/>
        </w:rPr>
        <w:t>едостаточное развитие мелких мышц руки («физиологическая негото</w:t>
      </w:r>
      <w:r w:rsidRPr="006246F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246F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ность»)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6246F3">
        <w:rPr>
          <w:rFonts w:ascii="Times New Roman" w:eastAsia="Times New Roman" w:hAnsi="Times New Roman" w:cs="Times New Roman"/>
          <w:sz w:val="28"/>
          <w:szCs w:val="28"/>
          <w:lang w:eastAsia="ru-RU"/>
        </w:rPr>
        <w:t>есформированность</w:t>
      </w:r>
      <w:proofErr w:type="spellEnd"/>
      <w:r w:rsidRPr="00624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навыка выполнения графических движений («психологическая негото</w:t>
      </w:r>
      <w:r w:rsidRPr="006246F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246F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ность»)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46F3" w:rsidRPr="006246F3" w:rsidRDefault="006246F3" w:rsidP="006246F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6F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 w:rsidRPr="006246F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624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ребенок красиво и аккуратно писал, необходимо разв</w:t>
      </w:r>
      <w:r w:rsidRPr="006246F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246F3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 координированные движения мелких мышц, составляющих кисть руки. Техника письма требует слаже</w:t>
      </w:r>
      <w:r w:rsidRPr="006246F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6246F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работы мелких мышц кисти и всей руки, а также хорошо развитого зрительного восприятия и произвольного вним</w:t>
      </w:r>
      <w:r w:rsidRPr="006246F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246F3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ния. Неподготовленность к письму, недостаточное развитие мелкой мотор</w:t>
      </w:r>
      <w:r w:rsidRPr="006246F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246F3">
        <w:rPr>
          <w:rFonts w:ascii="Times New Roman" w:eastAsia="Times New Roman" w:hAnsi="Times New Roman" w:cs="Times New Roman"/>
          <w:sz w:val="28"/>
          <w:szCs w:val="28"/>
          <w:lang w:eastAsia="ru-RU"/>
        </w:rPr>
        <w:t>ки, зрительного восприятия, внимания может привести к возникновению негативного отношения к учебе, тревожного состо</w:t>
      </w:r>
      <w:r w:rsidRPr="006246F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246F3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ребенка в школе.</w:t>
      </w:r>
    </w:p>
    <w:p w:rsidR="006246F3" w:rsidRPr="006246F3" w:rsidRDefault="006246F3" w:rsidP="006246F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6F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Родителей должно насторожить, если ребенок активно поворачивает лист бумаги при рисовании или раскрашивании. В этом случае ребенок зам</w:t>
      </w:r>
      <w:r w:rsidRPr="006246F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246F3">
        <w:rPr>
          <w:rFonts w:ascii="Times New Roman" w:eastAsia="Times New Roman" w:hAnsi="Times New Roman" w:cs="Times New Roman"/>
          <w:sz w:val="28"/>
          <w:szCs w:val="28"/>
          <w:lang w:eastAsia="ru-RU"/>
        </w:rPr>
        <w:t>няет умение менять направление линии при помощи тонких движений пал</w:t>
      </w:r>
      <w:r w:rsidRPr="006246F3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6246F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цев поворачиванием листа.</w:t>
      </w:r>
    </w:p>
    <w:p w:rsidR="006246F3" w:rsidRPr="006246F3" w:rsidRDefault="006246F3" w:rsidP="006246F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46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Весь комплекс упражнений по развитию мелкой моторики можно разделить на три ч</w:t>
      </w:r>
      <w:r w:rsidRPr="006246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6246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сти:</w:t>
      </w:r>
    </w:p>
    <w:p w:rsidR="006246F3" w:rsidRPr="006246F3" w:rsidRDefault="006246F3" w:rsidP="006246F3">
      <w:pPr>
        <w:pStyle w:val="a6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Пальчиковая гимнастика.</w:t>
      </w:r>
    </w:p>
    <w:p w:rsidR="006246F3" w:rsidRPr="006246F3" w:rsidRDefault="006246F3" w:rsidP="006246F3">
      <w:pPr>
        <w:pStyle w:val="a6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6F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для пальцев и кистей рук с исп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ользованием различных предметов.</w:t>
      </w:r>
    </w:p>
    <w:p w:rsidR="006246F3" w:rsidRPr="006246F3" w:rsidRDefault="006246F3" w:rsidP="006246F3">
      <w:pPr>
        <w:pStyle w:val="a6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6F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Отработка графических навыков.</w:t>
      </w:r>
    </w:p>
    <w:p w:rsidR="006246F3" w:rsidRPr="006246F3" w:rsidRDefault="006246F3" w:rsidP="006246F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6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руки к письму начинается задолго до поступления ребенка в школу. Очень важно развивать навыки, необходимые для овладения пис</w:t>
      </w:r>
      <w:r w:rsidRPr="006246F3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624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мом, а также создавать условия для накопления ребенком практического опыта. И здесь могут помочь такие знакомые всем </w:t>
      </w:r>
      <w:r w:rsidRPr="006246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упражнения</w:t>
      </w:r>
      <w:r w:rsidRPr="006246F3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как:</w:t>
      </w:r>
    </w:p>
    <w:p w:rsidR="006246F3" w:rsidRPr="006246F3" w:rsidRDefault="006246F3" w:rsidP="006246F3">
      <w:pPr>
        <w:pStyle w:val="a6"/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360" w:lineRule="auto"/>
        <w:ind w:left="0"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46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Лепка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6246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Просто замечательное занятие на развитие мелкой мот</w:t>
      </w:r>
      <w:r w:rsidRPr="006246F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246F3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рики у дошкольни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ков.</w:t>
      </w:r>
      <w:r w:rsidRPr="00624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 лепкой ребенку любого возраста обязательно дайте размять пластилин. Это очень полезное упражнение для развития мелкой м</w:t>
      </w:r>
      <w:r w:rsidRPr="006246F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246F3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торики. В этом плане обычный отечественный пластилин гораздо п</w:t>
      </w:r>
      <w:r w:rsidRPr="006246F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246F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лезнее, чем мя</w:t>
      </w:r>
      <w:r w:rsidRPr="006246F3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6246F3">
        <w:rPr>
          <w:rFonts w:ascii="Times New Roman" w:eastAsia="Times New Roman" w:hAnsi="Times New Roman" w:cs="Times New Roman"/>
          <w:sz w:val="28"/>
          <w:szCs w:val="28"/>
          <w:lang w:eastAsia="ru-RU"/>
        </w:rPr>
        <w:t>кий импортный.</w:t>
      </w:r>
    </w:p>
    <w:p w:rsidR="006246F3" w:rsidRPr="006246F3" w:rsidRDefault="006246F3" w:rsidP="006246F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6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Упражнения с бумагой</w:t>
      </w:r>
      <w:r w:rsidRPr="006246F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246F3" w:rsidRPr="006246F3" w:rsidRDefault="006246F3" w:rsidP="006246F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6F3">
        <w:rPr>
          <w:rFonts w:ascii="Times New Roman" w:eastAsia="Times New Roman" w:hAnsi="Times New Roman" w:cs="Times New Roman"/>
          <w:sz w:val="28"/>
          <w:szCs w:val="28"/>
          <w:lang w:eastAsia="ru-RU"/>
        </w:rPr>
        <w:t>1) мять – развитие силы рук (после этого получится «шарик», который можно бросать в корзину с расстояния,</w:t>
      </w:r>
    </w:p>
    <w:p w:rsidR="006246F3" w:rsidRPr="006246F3" w:rsidRDefault="006246F3" w:rsidP="006246F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6F3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рвать (развитие соотносящих движений) – захватываем пальцами об</w:t>
      </w:r>
      <w:r w:rsidRPr="006246F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246F3">
        <w:rPr>
          <w:rFonts w:ascii="Times New Roman" w:eastAsia="Times New Roman" w:hAnsi="Times New Roman" w:cs="Times New Roman"/>
          <w:sz w:val="28"/>
          <w:szCs w:val="28"/>
          <w:lang w:eastAsia="ru-RU"/>
        </w:rPr>
        <w:t>их рук лист и тянем в разные стороны.</w:t>
      </w:r>
    </w:p>
    <w:p w:rsidR="006246F3" w:rsidRPr="006246F3" w:rsidRDefault="006246F3" w:rsidP="006246F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6F3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делать аппликации из бумажных шариков (смять бумагу, нарвать ее на полоски, з</w:t>
      </w:r>
      <w:r w:rsidRPr="006246F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246F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 полоски нарвать на квадраты, скатать каждый квадратик на ладошке в шарик, шариками выкладывается силуэт – например, кошка, б</w:t>
      </w:r>
      <w:r w:rsidRPr="006246F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246F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рашек, тучка)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46F3" w:rsidRPr="006246F3" w:rsidRDefault="006246F3" w:rsidP="006246F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46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Сортировка мелких предметов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proofErr w:type="gramStart"/>
      <w:r w:rsidRPr="006246F3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важно, чтобы малыш это д</w:t>
      </w:r>
      <w:r w:rsidRPr="006246F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246F3">
        <w:rPr>
          <w:rFonts w:ascii="Times New Roman" w:eastAsia="Times New Roman" w:hAnsi="Times New Roman" w:cs="Times New Roman"/>
          <w:sz w:val="28"/>
          <w:szCs w:val="28"/>
          <w:lang w:eastAsia="ru-RU"/>
        </w:rPr>
        <w:t>лал либо щепотью (тремя пальчиками, либо способом «пи</w:t>
      </w:r>
      <w:r w:rsidRPr="006246F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6246F3">
        <w:rPr>
          <w:rFonts w:ascii="Times New Roman" w:eastAsia="Times New Roman" w:hAnsi="Times New Roman" w:cs="Times New Roman"/>
          <w:sz w:val="28"/>
          <w:szCs w:val="28"/>
          <w:lang w:eastAsia="ru-RU"/>
        </w:rPr>
        <w:t>цетного захвата», то есть захватывал двумя пальчиками – большим и указательным.</w:t>
      </w:r>
      <w:proofErr w:type="gramEnd"/>
      <w:r w:rsidRPr="00624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этом остальные пальчики должны быть подогнуты и не мешать. Покажите мал</w:t>
      </w:r>
      <w:r w:rsidRPr="006246F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6246F3">
        <w:rPr>
          <w:rFonts w:ascii="Times New Roman" w:eastAsia="Times New Roman" w:hAnsi="Times New Roman" w:cs="Times New Roman"/>
          <w:sz w:val="28"/>
          <w:szCs w:val="28"/>
          <w:lang w:eastAsia="ru-RU"/>
        </w:rPr>
        <w:t>шу правильный способ выполн</w:t>
      </w:r>
      <w:r w:rsidRPr="006246F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246F3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этого упражнения.</w:t>
      </w:r>
    </w:p>
    <w:p w:rsidR="006246F3" w:rsidRPr="006246F3" w:rsidRDefault="006246F3" w:rsidP="006246F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46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4. Вырезание ножницами.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246F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Вырезание различных фигурок из старых о</w:t>
      </w:r>
      <w:r w:rsidRPr="006246F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6246F3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крыток, журналов - полезное и увлекательное занятие для будущих перв</w:t>
      </w:r>
      <w:r w:rsidRPr="006246F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246F3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классников.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246F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Старшие дошкольники начинают овладевать навыками силуэ</w:t>
      </w:r>
      <w:r w:rsidRPr="006246F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6246F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вырезания без предварител</w:t>
      </w:r>
      <w:r w:rsidRPr="006246F3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6246F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прорисовки, подготовки линии контура.</w:t>
      </w:r>
    </w:p>
    <w:p w:rsidR="006246F3" w:rsidRPr="006246F3" w:rsidRDefault="006246F3" w:rsidP="006246F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46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Игры - шнуровки Марии </w:t>
      </w:r>
      <w:proofErr w:type="spellStart"/>
      <w:r w:rsidRPr="006246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Монтессори</w:t>
      </w:r>
      <w:proofErr w:type="spellEnd"/>
      <w:r w:rsidRPr="006246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6246F3" w:rsidRPr="006246F3" w:rsidRDefault="006246F3" w:rsidP="006246F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играх </w:t>
      </w:r>
      <w:proofErr w:type="gramStart"/>
      <w:r w:rsidRPr="006246F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624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шнурованием также развивается глазомер, внимание, прои</w:t>
      </w:r>
      <w:r w:rsidRPr="006246F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246F3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ходит укрепление пальцев и всей кисти руки (мелкая моторика, а это в свою очередь влияет на формирование головного мозга и становления речи. А также, что не маловажно, игры-шнуровки косвенно готовят руку к письму и ра</w:t>
      </w:r>
      <w:r w:rsidRPr="006246F3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6246F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вивают усидчивость.</w:t>
      </w:r>
    </w:p>
    <w:p w:rsidR="006246F3" w:rsidRPr="006246F3" w:rsidRDefault="006246F3" w:rsidP="006246F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46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Отработку графических навыков помогут развить такие упражн</w:t>
      </w:r>
      <w:r w:rsidRPr="006246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6246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ния, как:</w:t>
      </w:r>
    </w:p>
    <w:p w:rsidR="006246F3" w:rsidRPr="006246F3" w:rsidRDefault="006246F3" w:rsidP="006246F3">
      <w:pPr>
        <w:pStyle w:val="a6"/>
        <w:numPr>
          <w:ilvl w:val="0"/>
          <w:numId w:val="3"/>
        </w:numPr>
        <w:shd w:val="clear" w:color="auto" w:fill="FFFFFF"/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46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Рисование линий, фигурных дорожек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6246F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 просят провести ф</w:t>
      </w:r>
      <w:r w:rsidRPr="006246F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246F3">
        <w:rPr>
          <w:rFonts w:ascii="Times New Roman" w:eastAsia="Times New Roman" w:hAnsi="Times New Roman" w:cs="Times New Roman"/>
          <w:sz w:val="28"/>
          <w:szCs w:val="28"/>
          <w:lang w:eastAsia="ru-RU"/>
        </w:rPr>
        <w:t>гурную дорожку, соединив линию штриховки. При прохождении д</w:t>
      </w:r>
      <w:r w:rsidRPr="006246F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246F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рожки ребенку следует стараться, как можно более точно следовать всем изгибам и поворотам л</w:t>
      </w:r>
      <w:r w:rsidRPr="006246F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246F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ний.</w:t>
      </w:r>
    </w:p>
    <w:p w:rsidR="006246F3" w:rsidRPr="006246F3" w:rsidRDefault="006246F3" w:rsidP="006246F3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36484" cy="2628426"/>
            <wp:effectExtent l="0" t="0" r="0" b="63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7734-i_004.jpg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3435" cy="2638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46F3" w:rsidRPr="006246F3" w:rsidRDefault="006246F3" w:rsidP="006246F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Ребенка просят провести линию посередине фигурной дорожки. </w:t>
      </w:r>
      <w:proofErr w:type="gramStart"/>
      <w:r w:rsidRPr="006246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выполнении задания надо обратить особое внимание на то, что нельзя к</w:t>
      </w:r>
      <w:r w:rsidRPr="006246F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246F3">
        <w:rPr>
          <w:rFonts w:ascii="Times New Roman" w:eastAsia="Times New Roman" w:hAnsi="Times New Roman" w:cs="Times New Roman"/>
          <w:sz w:val="28"/>
          <w:szCs w:val="28"/>
          <w:lang w:eastAsia="ru-RU"/>
        </w:rPr>
        <w:t>саться стенок (особенно в лабиринтах, линия должна идти посередине д</w:t>
      </w:r>
      <w:r w:rsidRPr="006246F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246F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рожки.</w:t>
      </w:r>
      <w:proofErr w:type="gramEnd"/>
      <w:r w:rsidRPr="00624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Карандаш от бумаги не отрывается, и лист бумаги не переворачивае</w:t>
      </w:r>
      <w:r w:rsidRPr="006246F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6246F3">
        <w:rPr>
          <w:rFonts w:ascii="Times New Roman" w:eastAsia="Times New Roman" w:hAnsi="Times New Roman" w:cs="Times New Roman"/>
          <w:sz w:val="28"/>
          <w:szCs w:val="28"/>
          <w:lang w:eastAsia="ru-RU"/>
        </w:rPr>
        <w:t>ся.</w:t>
      </w:r>
    </w:p>
    <w:p w:rsidR="006246F3" w:rsidRPr="006246F3" w:rsidRDefault="006246F3" w:rsidP="006246F3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711972" cy="3096666"/>
            <wp:effectExtent l="0" t="0" r="0" b="889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4(34).jpg"/>
                    <pic:cNvPicPr/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399"/>
                    <a:stretch/>
                  </pic:blipFill>
                  <pic:spPr bwMode="auto">
                    <a:xfrm>
                      <a:off x="0" y="0"/>
                      <a:ext cx="2714625" cy="30996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246F3" w:rsidRPr="006246F3" w:rsidRDefault="006246F3" w:rsidP="006246F3">
      <w:pPr>
        <w:pStyle w:val="a6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46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Рисование по контурам. </w:t>
      </w:r>
    </w:p>
    <w:p w:rsidR="006246F3" w:rsidRPr="006246F3" w:rsidRDefault="006246F3" w:rsidP="006246F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6F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 просят соединить точки для того, чтобы получился заверше</w:t>
      </w:r>
      <w:r w:rsidRPr="006246F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6246F3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рисунок.</w:t>
      </w:r>
    </w:p>
    <w:p w:rsidR="006246F3" w:rsidRPr="006246F3" w:rsidRDefault="00EB68C7" w:rsidP="00EB68C7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12248" cy="2689723"/>
            <wp:effectExtent l="0" t="0" r="254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0002_auto_700.png"/>
                    <pic:cNvPicPr/>
                  </pic:nvPicPr>
                  <pic:blipFill rotWithShape="1"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901" t="461" r="901" b="28687"/>
                    <a:stretch/>
                  </pic:blipFill>
                  <pic:spPr bwMode="auto">
                    <a:xfrm>
                      <a:off x="0" y="0"/>
                      <a:ext cx="2911270" cy="26888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246F3" w:rsidRPr="00EB68C7" w:rsidRDefault="006246F3" w:rsidP="00EB68C7">
      <w:pPr>
        <w:pStyle w:val="a6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68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Штриховки с различным направлением движения руки</w:t>
      </w:r>
    </w:p>
    <w:p w:rsidR="006246F3" w:rsidRPr="006246F3" w:rsidRDefault="006246F3" w:rsidP="006246F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6F3">
        <w:rPr>
          <w:rFonts w:ascii="Times New Roman" w:eastAsia="Times New Roman" w:hAnsi="Times New Roman" w:cs="Times New Roman"/>
          <w:sz w:val="28"/>
          <w:szCs w:val="28"/>
          <w:lang w:eastAsia="ru-RU"/>
        </w:rPr>
        <w:t>Штриховка - одно из важнейших упражнений. Правила штриховки:</w:t>
      </w:r>
    </w:p>
    <w:p w:rsidR="006246F3" w:rsidRPr="006246F3" w:rsidRDefault="006246F3" w:rsidP="006246F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6F3">
        <w:rPr>
          <w:rFonts w:ascii="Times New Roman" w:eastAsia="Times New Roman" w:hAnsi="Times New Roman" w:cs="Times New Roman"/>
          <w:sz w:val="28"/>
          <w:szCs w:val="28"/>
          <w:lang w:eastAsia="ru-RU"/>
        </w:rPr>
        <w:t>• Штриховать только в заданном направлении.</w:t>
      </w:r>
    </w:p>
    <w:p w:rsidR="006246F3" w:rsidRPr="006246F3" w:rsidRDefault="006246F3" w:rsidP="006246F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6F3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Не выходить за контуры фигуры.</w:t>
      </w:r>
    </w:p>
    <w:p w:rsidR="006246F3" w:rsidRPr="006246F3" w:rsidRDefault="006246F3" w:rsidP="006246F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6F3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Соблюдать параллельность линий.</w:t>
      </w:r>
    </w:p>
    <w:p w:rsidR="006246F3" w:rsidRPr="006246F3" w:rsidRDefault="006246F3" w:rsidP="006246F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6F3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Не сближать штрихи, соблюдать расстояние</w:t>
      </w:r>
    </w:p>
    <w:p w:rsidR="006246F3" w:rsidRPr="006246F3" w:rsidRDefault="006246F3" w:rsidP="006246F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246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Ребенка просят выполнить различные виды штриховок по образцам: вертикальные (сверху вниз, горизонтальные (слева направо, наклонные, «клубочками» (круговые движения руки, полукругами.</w:t>
      </w:r>
      <w:proofErr w:type="gramEnd"/>
      <w:r w:rsidRPr="00624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Линии сложной фо</w:t>
      </w:r>
      <w:r w:rsidRPr="006246F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246F3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должны выполняться одним движением кисти руки. Штриховки вначале должны быть крупными, по мере приобретения ребенком навыка выпо</w:t>
      </w:r>
      <w:r w:rsidRPr="006246F3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6246F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нения их размер уменьшается. При этом надо обратить внимание на уменьшение амплитуды движений кисти руки.</w:t>
      </w:r>
    </w:p>
    <w:p w:rsidR="006246F3" w:rsidRPr="006246F3" w:rsidRDefault="00EB68C7" w:rsidP="00EB68C7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20686" cy="2453722"/>
            <wp:effectExtent l="0" t="0" r="8255" b="381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9673_html_306127e9.jpg"/>
                    <pic:cNvPicPr/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50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3857" cy="2457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46F3" w:rsidRPr="00EB68C7" w:rsidRDefault="006246F3" w:rsidP="00EB68C7">
      <w:pPr>
        <w:pStyle w:val="a6"/>
        <w:numPr>
          <w:ilvl w:val="0"/>
          <w:numId w:val="3"/>
        </w:numPr>
        <w:shd w:val="clear" w:color="auto" w:fill="FFFFFF"/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8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Рисование по точкам</w:t>
      </w:r>
      <w:r w:rsidR="00EB68C7" w:rsidRPr="00EB68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EB68C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 просят соединить точки согласно и</w:t>
      </w:r>
      <w:r w:rsidRPr="00EB68C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B68C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струкции под рисунком. Выполнять задания следует следующим образом: карандаш или ручка не отрывается от листа бумаги, лист фи</w:t>
      </w:r>
      <w:r w:rsidRPr="00EB68C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EB68C7">
        <w:rPr>
          <w:rFonts w:ascii="Times New Roman" w:eastAsia="Times New Roman" w:hAnsi="Times New Roman" w:cs="Times New Roman"/>
          <w:sz w:val="28"/>
          <w:szCs w:val="28"/>
          <w:lang w:eastAsia="ru-RU"/>
        </w:rPr>
        <w:t>сируется, и его положение не изменяется.</w:t>
      </w:r>
      <w:r w:rsidR="00EB68C7" w:rsidRPr="00EB6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68C7" w:rsidRPr="00EB68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Нарисуй фигурку по то</w:t>
      </w:r>
      <w:r w:rsidR="00EB68C7" w:rsidRPr="00EB68C7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EB68C7" w:rsidRPr="00EB68C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кам, как на образце.</w:t>
      </w:r>
    </w:p>
    <w:p w:rsidR="006246F3" w:rsidRPr="006246F3" w:rsidRDefault="00EB68C7" w:rsidP="00EB68C7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EE2E78F" wp14:editId="31DA19EA">
            <wp:extent cx="2351314" cy="2756543"/>
            <wp:effectExtent l="0" t="0" r="0" b="571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___47_20130625_1102215699.gif"/>
                    <pic:cNvPicPr/>
                  </pic:nvPicPr>
                  <pic:blipFill rotWithShape="1"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harpenSoften amount="50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484" b="5108"/>
                    <a:stretch/>
                  </pic:blipFill>
                  <pic:spPr bwMode="auto">
                    <a:xfrm>
                      <a:off x="0" y="0"/>
                      <a:ext cx="2351775" cy="27570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B68C7" w:rsidRDefault="00EB68C7" w:rsidP="006246F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8C7" w:rsidRPr="00EB68C7" w:rsidRDefault="00EB68C7" w:rsidP="006246F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46F3" w:rsidRPr="00EB68C7" w:rsidRDefault="006246F3" w:rsidP="00EB68C7">
      <w:pPr>
        <w:pStyle w:val="a6"/>
        <w:numPr>
          <w:ilvl w:val="0"/>
          <w:numId w:val="3"/>
        </w:numPr>
        <w:shd w:val="clear" w:color="auto" w:fill="FFFFFF"/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68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Раскрашивание</w:t>
      </w:r>
      <w:r w:rsidR="00EB68C7" w:rsidRPr="00EB68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EB68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B68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Простой и эффективный способ подготовки руки к письму - книжки-раскраски. Раскрашивая любимые картинки, ребенок учи</w:t>
      </w:r>
      <w:r w:rsidRPr="00EB68C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EB68C7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держать в руке карандаш, использует силу нажима. Это занятие тр</w:t>
      </w:r>
      <w:r w:rsidRPr="00EB68C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B68C7">
        <w:rPr>
          <w:rFonts w:ascii="Times New Roman" w:eastAsia="Times New Roman" w:hAnsi="Times New Roman" w:cs="Times New Roman"/>
          <w:sz w:val="28"/>
          <w:szCs w:val="28"/>
          <w:lang w:eastAsia="ru-RU"/>
        </w:rPr>
        <w:t>нирует мелкие мышцы руки, делает ее движения сильными и координир</w:t>
      </w:r>
      <w:r w:rsidRPr="00EB68C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B68C7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ванными. Рекомендуется пользоваться цветными карандашами, а не флом</w:t>
      </w:r>
      <w:r w:rsidRPr="00EB68C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B68C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стерами.</w:t>
      </w:r>
    </w:p>
    <w:p w:rsidR="006246F3" w:rsidRPr="006246F3" w:rsidRDefault="006246F3" w:rsidP="006246F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6F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предложить ребенку копировать понравившиеся рисунки на пр</w:t>
      </w:r>
      <w:r w:rsidRPr="006246F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246F3">
        <w:rPr>
          <w:rFonts w:ascii="Times New Roman" w:eastAsia="Times New Roman" w:hAnsi="Times New Roman" w:cs="Times New Roman"/>
          <w:sz w:val="28"/>
          <w:szCs w:val="28"/>
          <w:lang w:eastAsia="ru-RU"/>
        </w:rPr>
        <w:t>зрачную бумагу. Очень полезны орнаменты и узоры, так как в них прису</w:t>
      </w:r>
      <w:r w:rsidRPr="006246F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6246F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ствует большое количество изогнутых линий, что является хорошей подг</w:t>
      </w:r>
      <w:r w:rsidRPr="006246F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246F3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товкой руки ребенка к написанию прописных букв.</w:t>
      </w:r>
    </w:p>
    <w:p w:rsidR="006246F3" w:rsidRPr="000B67D1" w:rsidRDefault="006246F3" w:rsidP="000B67D1">
      <w:pPr>
        <w:pStyle w:val="a6"/>
        <w:numPr>
          <w:ilvl w:val="0"/>
          <w:numId w:val="3"/>
        </w:numPr>
        <w:shd w:val="clear" w:color="auto" w:fill="FFFFFF"/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67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Обводка</w:t>
      </w:r>
      <w:r w:rsidR="000B67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0B67D1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хорошо обводить трафареты, шаблоны, обводка по фигурным линейкам, объемным и плоскостным изображениям предметов. Обводить можно все, что попадется под руку: дно стакана, перевернутое блюдце, собстве</w:t>
      </w:r>
      <w:r w:rsidRPr="000B67D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0B67D1">
        <w:rPr>
          <w:rFonts w:ascii="Times New Roman" w:eastAsia="Times New Roman" w:hAnsi="Times New Roman" w:cs="Times New Roman"/>
          <w:sz w:val="28"/>
          <w:szCs w:val="28"/>
          <w:lang w:eastAsia="ru-RU"/>
        </w:rPr>
        <w:t>ную ладонь, ложку и т. д.</w:t>
      </w:r>
    </w:p>
    <w:p w:rsidR="006246F3" w:rsidRPr="006246F3" w:rsidRDefault="006246F3" w:rsidP="000B67D1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46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 эти упражнения приносят тройную пользу ребёнку:</w:t>
      </w:r>
    </w:p>
    <w:p w:rsidR="006246F3" w:rsidRPr="006246F3" w:rsidRDefault="006246F3" w:rsidP="006246F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6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во-первых</w:t>
      </w:r>
      <w:r w:rsidRPr="006246F3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развивают мелкую моторику его руки, подготавливая к овладению письмом,</w:t>
      </w:r>
    </w:p>
    <w:p w:rsidR="006246F3" w:rsidRPr="006246F3" w:rsidRDefault="006246F3" w:rsidP="006246F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6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во-вторых</w:t>
      </w:r>
      <w:r w:rsidRPr="006246F3">
        <w:rPr>
          <w:rFonts w:ascii="Times New Roman" w:eastAsia="Times New Roman" w:hAnsi="Times New Roman" w:cs="Times New Roman"/>
          <w:sz w:val="28"/>
          <w:szCs w:val="28"/>
          <w:lang w:eastAsia="ru-RU"/>
        </w:rPr>
        <w:t>, формируют у него художественный вкус, что полезно в л</w:t>
      </w:r>
      <w:r w:rsidRPr="006246F3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6246F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бом возрасте,</w:t>
      </w:r>
    </w:p>
    <w:p w:rsidR="006246F3" w:rsidRPr="006246F3" w:rsidRDefault="006246F3" w:rsidP="006246F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6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в-третьих</w:t>
      </w:r>
      <w:r w:rsidRPr="006246F3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детские физиологи утверждают, что хорошо развитая кисть руки “потянет” за собой развитие интеллекта.</w:t>
      </w:r>
    </w:p>
    <w:p w:rsidR="006246F3" w:rsidRPr="006246F3" w:rsidRDefault="006246F3" w:rsidP="000B67D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6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Ежедневно предлагайте детям такие занятия!</w:t>
      </w:r>
      <w:r w:rsidR="000B6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46F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Такая всесторонняя тренировка отлично развивает мелкую моторику рук, и ребенок будет хор</w:t>
      </w:r>
      <w:r w:rsidRPr="006246F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246F3">
        <w:rPr>
          <w:rFonts w:ascii="Times New Roman" w:eastAsia="Times New Roman" w:hAnsi="Times New Roman" w:cs="Times New Roman"/>
          <w:sz w:val="28"/>
          <w:szCs w:val="28"/>
          <w:lang w:eastAsia="ru-RU"/>
        </w:rPr>
        <w:t>шо подготовлен к школе, движения его руки будут более уверенные, школ</w:t>
      </w:r>
      <w:r w:rsidRPr="006246F3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6246F3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занятия будут для ребёнка не столь утомител</w:t>
      </w:r>
      <w:r w:rsidRPr="006246F3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6246F3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ными.</w:t>
      </w:r>
    </w:p>
    <w:p w:rsidR="00ED13BC" w:rsidRPr="006246F3" w:rsidRDefault="00ED13BC" w:rsidP="006246F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ED13BC" w:rsidRPr="006246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719C0"/>
    <w:multiLevelType w:val="hybridMultilevel"/>
    <w:tmpl w:val="33BC36DC"/>
    <w:lvl w:ilvl="0" w:tplc="1E54E3E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5A33AFE"/>
    <w:multiLevelType w:val="hybridMultilevel"/>
    <w:tmpl w:val="AE64A18C"/>
    <w:lvl w:ilvl="0" w:tplc="AA2AA8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5F60727"/>
    <w:multiLevelType w:val="hybridMultilevel"/>
    <w:tmpl w:val="C1B6D618"/>
    <w:lvl w:ilvl="0" w:tplc="83F6F2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0DA"/>
    <w:rsid w:val="000B67D1"/>
    <w:rsid w:val="006246F3"/>
    <w:rsid w:val="00D330DA"/>
    <w:rsid w:val="00EB68C7"/>
    <w:rsid w:val="00ED1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246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46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24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24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46F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246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246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46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24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24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46F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246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43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8929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525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6545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074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893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hdphoto" Target="media/hdphoto4.wdp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microsoft.com/office/2007/relationships/hdphoto" Target="media/hdphoto3.wdp"/><Relationship Id="rId5" Type="http://schemas.openxmlformats.org/officeDocument/2006/relationships/webSettings" Target="webSettings.xml"/><Relationship Id="rId15" Type="http://schemas.microsoft.com/office/2007/relationships/hdphoto" Target="media/hdphoto5.wdp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microsoft.com/office/2007/relationships/hdphoto" Target="media/hdphoto2.wdp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1014</Words>
  <Characters>5782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2015-02-19T10:06:00Z</dcterms:created>
  <dcterms:modified xsi:type="dcterms:W3CDTF">2015-02-19T10:35:00Z</dcterms:modified>
</cp:coreProperties>
</file>